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1BC" w:rsidRPr="003071BC" w:rsidRDefault="003071BC" w:rsidP="000A614E">
      <w:pPr>
        <w:shd w:val="clear" w:color="auto" w:fill="FFFFFF"/>
        <w:autoSpaceDE w:val="0"/>
        <w:autoSpaceDN w:val="0"/>
        <w:adjustRightInd w:val="0"/>
        <w:spacing w:line="280" w:lineRule="exact"/>
        <w:ind w:right="425"/>
        <w:rPr>
          <w:color w:val="000000"/>
        </w:rPr>
      </w:pPr>
      <w:r w:rsidRPr="003071BC">
        <w:rPr>
          <w:color w:val="000000"/>
        </w:rPr>
        <w:t>ОБОСНОВАНИЕ</w:t>
      </w:r>
    </w:p>
    <w:p w:rsidR="003071BC" w:rsidRPr="003071BC" w:rsidRDefault="003071BC" w:rsidP="000A614E">
      <w:r w:rsidRPr="003071BC">
        <w:rPr>
          <w:color w:val="000000"/>
        </w:rPr>
        <w:t>необхо</w:t>
      </w:r>
      <w:bookmarkStart w:id="0" w:name="_GoBack"/>
      <w:bookmarkEnd w:id="0"/>
      <w:r w:rsidRPr="003071BC">
        <w:rPr>
          <w:color w:val="000000"/>
        </w:rPr>
        <w:t xml:space="preserve">димости принятия проекта </w:t>
      </w:r>
      <w:r w:rsidRPr="003071BC">
        <w:t>главы «Показатели безопасности питьевой воды» Гигиенического норматива «Показатели безопасности и безвредности продукции и факторов среды обитания человека»</w:t>
      </w:r>
      <w:r w:rsidRPr="003071BC">
        <w:rPr>
          <w:rFonts w:eastAsia="Calibri"/>
          <w:bCs/>
        </w:rPr>
        <w:t xml:space="preserve"> </w:t>
      </w:r>
    </w:p>
    <w:p w:rsidR="003071BC" w:rsidRPr="003071BC" w:rsidRDefault="003071BC" w:rsidP="003071BC">
      <w:pPr>
        <w:spacing w:line="280" w:lineRule="exact"/>
        <w:jc w:val="both"/>
      </w:pPr>
    </w:p>
    <w:p w:rsidR="003071BC" w:rsidRPr="003071BC" w:rsidRDefault="003071BC" w:rsidP="003071BC">
      <w:pPr>
        <w:pStyle w:val="Style8"/>
        <w:shd w:val="clear" w:color="auto" w:fill="auto"/>
        <w:spacing w:before="0" w:line="240" w:lineRule="auto"/>
        <w:ind w:firstLine="709"/>
        <w:rPr>
          <w:rFonts w:ascii="Times New Roman" w:eastAsia="Calibri" w:hAnsi="Times New Roman" w:cs="Times New Roman"/>
          <w:sz w:val="30"/>
          <w:szCs w:val="30"/>
        </w:rPr>
      </w:pPr>
      <w:r w:rsidRPr="003071BC">
        <w:rPr>
          <w:rFonts w:ascii="Times New Roman" w:hAnsi="Times New Roman" w:cs="Times New Roman"/>
          <w:sz w:val="30"/>
          <w:szCs w:val="30"/>
        </w:rPr>
        <w:t xml:space="preserve">Проект главы «Показатели безопасности питьевой воды» подготовлен для включения в состав Гигиенического норматива «Показатели безопасности и безвредности продукции и факторов среды обитания человека» (далее – проект главы), разрабатываемого </w:t>
      </w:r>
      <w:r w:rsidRPr="003071BC">
        <w:rPr>
          <w:rFonts w:ascii="Times New Roman" w:eastAsia="Calibri" w:hAnsi="Times New Roman" w:cs="Times New Roman"/>
          <w:sz w:val="30"/>
          <w:szCs w:val="30"/>
        </w:rPr>
        <w:t xml:space="preserve">в соответствии с Декретом Президента Республики Беларусь от 23 ноября 2017 № 7 «О развитии предпринимательства» </w:t>
      </w:r>
    </w:p>
    <w:p w:rsidR="003071BC" w:rsidRPr="003071BC" w:rsidRDefault="003071BC" w:rsidP="003071BC">
      <w:pPr>
        <w:pStyle w:val="Style8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proofErr w:type="gramStart"/>
      <w:r w:rsidRPr="003071BC">
        <w:rPr>
          <w:rFonts w:ascii="Times New Roman" w:hAnsi="Times New Roman" w:cs="Times New Roman"/>
          <w:sz w:val="30"/>
          <w:szCs w:val="30"/>
        </w:rPr>
        <w:t xml:space="preserve">Проект главы устанавливает  требования и показатели безопасности к </w:t>
      </w:r>
      <w:r w:rsidRPr="003071BC">
        <w:rPr>
          <w:rFonts w:ascii="Times New Roman" w:eastAsia="MS Mincho" w:hAnsi="Times New Roman" w:cs="Times New Roman"/>
          <w:sz w:val="30"/>
          <w:szCs w:val="30"/>
        </w:rPr>
        <w:t>воде централизованных и нецентрализованных систем питьевого водоснабжения,</w:t>
      </w:r>
      <w:r w:rsidRPr="003071BC">
        <w:rPr>
          <w:rFonts w:ascii="Times New Roman" w:hAnsi="Times New Roman" w:cs="Times New Roman"/>
          <w:sz w:val="30"/>
          <w:szCs w:val="30"/>
        </w:rPr>
        <w:t xml:space="preserve"> подлежащие обязательному контролю (микробиологические, органолептические, обобщённые, химические), показатели физиологической полноценности макро- и микроэлементного состава питьевой воды, а также величины предельно допустимых концентраций и ориентировочно допустимых уровней в питьевой воде для 719 неорганических и органических загрязняющих химических веществ.</w:t>
      </w:r>
      <w:proofErr w:type="gramEnd"/>
    </w:p>
    <w:p w:rsidR="003071BC" w:rsidRPr="003071BC" w:rsidRDefault="003071BC" w:rsidP="003071BC">
      <w:pPr>
        <w:pStyle w:val="Style8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3071BC">
        <w:rPr>
          <w:rFonts w:ascii="Times New Roman" w:hAnsi="Times New Roman" w:cs="Times New Roman"/>
          <w:sz w:val="30"/>
          <w:szCs w:val="30"/>
        </w:rPr>
        <w:t>Проект главы разработан на основе нормативных требований:</w:t>
      </w:r>
    </w:p>
    <w:p w:rsidR="003071BC" w:rsidRPr="003071BC" w:rsidRDefault="003071BC" w:rsidP="003071BC">
      <w:pPr>
        <w:pStyle w:val="Style8"/>
        <w:shd w:val="clear" w:color="auto" w:fill="auto"/>
        <w:spacing w:before="0" w:line="240" w:lineRule="auto"/>
        <w:ind w:firstLine="709"/>
        <w:rPr>
          <w:rFonts w:ascii="Times New Roman" w:eastAsia="Calibri" w:hAnsi="Times New Roman" w:cs="Times New Roman"/>
          <w:iCs/>
          <w:spacing w:val="-2"/>
          <w:sz w:val="30"/>
          <w:szCs w:val="30"/>
        </w:rPr>
      </w:pPr>
      <w:r w:rsidRPr="003071BC">
        <w:rPr>
          <w:rFonts w:ascii="Times New Roman" w:eastAsia="Calibri" w:hAnsi="Times New Roman" w:cs="Times New Roman"/>
          <w:spacing w:val="-2"/>
          <w:sz w:val="30"/>
          <w:szCs w:val="30"/>
        </w:rPr>
        <w:t xml:space="preserve">Санитарных правил и норм 2.1.4. «Питьевая вода и водоснабжение населенных мест. Питьевая вода. Гигиенические требования к качеству воды централизованных систем питьевого водоснабжения. Контроль качества. Санитарные правила и нормы СанПиН 10-124 РБ 99», утвержденных </w:t>
      </w:r>
      <w:r w:rsidRPr="003071BC">
        <w:rPr>
          <w:rFonts w:ascii="Times New Roman" w:eastAsia="Calibri" w:hAnsi="Times New Roman" w:cs="Times New Roman"/>
          <w:iCs/>
          <w:spacing w:val="-2"/>
          <w:sz w:val="30"/>
          <w:szCs w:val="30"/>
        </w:rPr>
        <w:t xml:space="preserve">постановлением Главного государственного санитарного врача Республики Беларусь от 19 октября </w:t>
      </w:r>
      <w:smartTag w:uri="urn:schemas-microsoft-com:office:smarttags" w:element="metricconverter">
        <w:smartTagPr>
          <w:attr w:name="ProductID" w:val="1999 г"/>
        </w:smartTagPr>
        <w:r w:rsidRPr="003071BC">
          <w:rPr>
            <w:rFonts w:ascii="Times New Roman" w:eastAsia="Calibri" w:hAnsi="Times New Roman" w:cs="Times New Roman"/>
            <w:iCs/>
            <w:spacing w:val="-2"/>
            <w:sz w:val="30"/>
            <w:szCs w:val="30"/>
          </w:rPr>
          <w:t>1999 г</w:t>
        </w:r>
      </w:smartTag>
      <w:r w:rsidRPr="003071BC">
        <w:rPr>
          <w:rFonts w:ascii="Times New Roman" w:eastAsia="Calibri" w:hAnsi="Times New Roman" w:cs="Times New Roman"/>
          <w:iCs/>
          <w:spacing w:val="-2"/>
          <w:sz w:val="30"/>
          <w:szCs w:val="30"/>
        </w:rPr>
        <w:t xml:space="preserve">. № 46, </w:t>
      </w:r>
    </w:p>
    <w:p w:rsidR="003071BC" w:rsidRPr="003071BC" w:rsidRDefault="003071BC" w:rsidP="003071BC">
      <w:pPr>
        <w:pStyle w:val="Style8"/>
        <w:shd w:val="clear" w:color="auto" w:fill="auto"/>
        <w:spacing w:before="0" w:line="240" w:lineRule="auto"/>
        <w:ind w:firstLine="709"/>
        <w:rPr>
          <w:rFonts w:ascii="Times New Roman" w:eastAsia="Calibri" w:hAnsi="Times New Roman" w:cs="Times New Roman"/>
          <w:sz w:val="30"/>
          <w:szCs w:val="30"/>
        </w:rPr>
      </w:pPr>
      <w:r w:rsidRPr="003071BC">
        <w:rPr>
          <w:rFonts w:ascii="Times New Roman" w:eastAsia="Calibri" w:hAnsi="Times New Roman" w:cs="Times New Roman"/>
          <w:kern w:val="24"/>
          <w:sz w:val="30"/>
          <w:szCs w:val="30"/>
        </w:rPr>
        <w:t xml:space="preserve">Санитарных норм, правил и гигиенических нормативов </w:t>
      </w:r>
      <w:r w:rsidRPr="003071BC">
        <w:rPr>
          <w:rFonts w:ascii="Times New Roman" w:eastAsia="Calibri" w:hAnsi="Times New Roman" w:cs="Times New Roman"/>
          <w:sz w:val="30"/>
          <w:szCs w:val="30"/>
        </w:rPr>
        <w:t xml:space="preserve">«Гигиенические требования к источникам нецентрализованного питьевого водоснабжения населения», утвержденных постановлением Министерства здравоохранения Республики Беларусь от 2 августа </w:t>
      </w:r>
      <w:smartTag w:uri="urn:schemas-microsoft-com:office:smarttags" w:element="metricconverter">
        <w:smartTagPr>
          <w:attr w:name="ProductID" w:val="2010 г"/>
        </w:smartTagPr>
        <w:r w:rsidRPr="003071BC">
          <w:rPr>
            <w:rFonts w:ascii="Times New Roman" w:eastAsia="Calibri" w:hAnsi="Times New Roman" w:cs="Times New Roman"/>
            <w:sz w:val="30"/>
            <w:szCs w:val="30"/>
          </w:rPr>
          <w:t>2010 г</w:t>
        </w:r>
      </w:smartTag>
      <w:r w:rsidRPr="003071BC">
        <w:rPr>
          <w:rFonts w:ascii="Times New Roman" w:eastAsia="Calibri" w:hAnsi="Times New Roman" w:cs="Times New Roman"/>
          <w:sz w:val="30"/>
          <w:szCs w:val="30"/>
        </w:rPr>
        <w:t>. № 105,</w:t>
      </w:r>
    </w:p>
    <w:p w:rsidR="003071BC" w:rsidRPr="003071BC" w:rsidRDefault="003071BC" w:rsidP="003071BC">
      <w:pPr>
        <w:pStyle w:val="Style8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napToGrid w:val="0"/>
          <w:sz w:val="30"/>
          <w:szCs w:val="30"/>
        </w:rPr>
      </w:pPr>
      <w:r w:rsidRPr="003071BC">
        <w:rPr>
          <w:rFonts w:ascii="Times New Roman" w:hAnsi="Times New Roman" w:cs="Times New Roman"/>
          <w:snapToGrid w:val="0"/>
          <w:sz w:val="30"/>
          <w:szCs w:val="30"/>
        </w:rPr>
        <w:t xml:space="preserve">Санитарных норм и правил «Требования к физиологической полноценности питьевой воды», утвержденных постановлением Министерства  здравоохранения  Республики  Беларусь от  25 октября 2012 г. № 166, </w:t>
      </w:r>
    </w:p>
    <w:p w:rsidR="003071BC" w:rsidRPr="003071BC" w:rsidRDefault="003071BC" w:rsidP="003071BC">
      <w:pPr>
        <w:pStyle w:val="Style8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napToGrid w:val="0"/>
          <w:sz w:val="30"/>
          <w:szCs w:val="30"/>
          <w:lang w:eastAsia="ru-RU"/>
        </w:rPr>
      </w:pPr>
      <w:r w:rsidRPr="003071BC">
        <w:rPr>
          <w:rFonts w:ascii="Times New Roman" w:hAnsi="Times New Roman" w:cs="Times New Roman"/>
          <w:sz w:val="30"/>
          <w:szCs w:val="30"/>
          <w:lang w:eastAsia="ru-RU"/>
        </w:rPr>
        <w:t>Гигиенического норматива 2.1.4.-12-17-2006 «Предельно допустимая концентрация (ПДК) диоксида хлора в питьевой воде», утвержденного п</w:t>
      </w:r>
      <w:r w:rsidRPr="003071BC">
        <w:rPr>
          <w:rFonts w:ascii="Times New Roman" w:hAnsi="Times New Roman" w:cs="Times New Roman"/>
          <w:snapToGrid w:val="0"/>
          <w:sz w:val="30"/>
          <w:szCs w:val="30"/>
          <w:lang w:eastAsia="ru-RU"/>
        </w:rPr>
        <w:t xml:space="preserve">остановлением Главного государственного санитарного врача Республики Беларусь от 9 октября </w:t>
      </w:r>
      <w:smartTag w:uri="urn:schemas-microsoft-com:office:smarttags" w:element="metricconverter">
        <w:smartTagPr>
          <w:attr w:name="ProductID" w:val="2006 г"/>
        </w:smartTagPr>
        <w:r w:rsidRPr="003071BC">
          <w:rPr>
            <w:rFonts w:ascii="Times New Roman" w:hAnsi="Times New Roman" w:cs="Times New Roman"/>
            <w:snapToGrid w:val="0"/>
            <w:sz w:val="30"/>
            <w:szCs w:val="30"/>
            <w:lang w:eastAsia="ru-RU"/>
          </w:rPr>
          <w:t>2006 г</w:t>
        </w:r>
      </w:smartTag>
      <w:r w:rsidRPr="003071BC">
        <w:rPr>
          <w:rFonts w:ascii="Times New Roman" w:hAnsi="Times New Roman" w:cs="Times New Roman"/>
          <w:snapToGrid w:val="0"/>
          <w:sz w:val="30"/>
          <w:szCs w:val="30"/>
          <w:lang w:eastAsia="ru-RU"/>
        </w:rPr>
        <w:t xml:space="preserve">. № 119, </w:t>
      </w:r>
    </w:p>
    <w:p w:rsidR="003071BC" w:rsidRPr="003071BC" w:rsidRDefault="003071BC" w:rsidP="003071BC">
      <w:pPr>
        <w:pStyle w:val="Style8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3071BC">
        <w:rPr>
          <w:rFonts w:ascii="Times New Roman" w:hAnsi="Times New Roman" w:cs="Times New Roman"/>
          <w:sz w:val="30"/>
          <w:szCs w:val="30"/>
        </w:rPr>
        <w:t xml:space="preserve">с учетом результатов выполнения научно-исследовательской работы </w:t>
      </w:r>
      <w:r w:rsidRPr="003071BC">
        <w:rPr>
          <w:rFonts w:ascii="Times New Roman" w:hAnsi="Times New Roman" w:cs="Times New Roman"/>
          <w:sz w:val="30"/>
          <w:szCs w:val="30"/>
        </w:rPr>
        <w:lastRenderedPageBreak/>
        <w:t xml:space="preserve">по заданию 02.04. «Разработать и внедрить </w:t>
      </w:r>
      <w:r w:rsidRPr="003071BC">
        <w:rPr>
          <w:rFonts w:ascii="Times New Roman" w:hAnsi="Times New Roman" w:cs="Times New Roman"/>
          <w:sz w:val="30"/>
          <w:szCs w:val="30"/>
          <w:bdr w:val="none" w:sz="0" w:space="0" w:color="auto" w:frame="1"/>
        </w:rPr>
        <w:t>современные гигиенические требования к безопасности и качеству питьевой воды по химическому составу</w:t>
      </w:r>
      <w:r w:rsidRPr="003071BC">
        <w:rPr>
          <w:rFonts w:ascii="Times New Roman" w:hAnsi="Times New Roman" w:cs="Times New Roman"/>
          <w:sz w:val="30"/>
          <w:szCs w:val="30"/>
        </w:rPr>
        <w:t>» ОНТП «Здоровье и среда обитания» (2016-2018), практики применения и современного уровня развития питьевого водоснабжения в Республике, в том числе:</w:t>
      </w:r>
    </w:p>
    <w:p w:rsidR="003071BC" w:rsidRPr="00A029B1" w:rsidRDefault="003071BC" w:rsidP="003071BC">
      <w:pPr>
        <w:ind w:firstLine="709"/>
        <w:jc w:val="both"/>
      </w:pPr>
      <w:r w:rsidRPr="003071BC">
        <w:t xml:space="preserve">актуализированы значения гигиенических нормативов для отдельных веществ с учетом современных данных об их токсичности и опасности (с акцентом на отдаленные эффекты воздействия) путем гармонизации с международными нормативами (ВОЗ), нормирования в рамках региональных объединений (Евросоюз – Директива 98/83, ТС/ЕАЭС – Единые санитарные требования, </w:t>
      </w:r>
      <w:proofErr w:type="gramStart"/>
      <w:r w:rsidRPr="003071BC">
        <w:t>ТР</w:t>
      </w:r>
      <w:proofErr w:type="gramEnd"/>
      <w:r w:rsidRPr="003071BC">
        <w:t xml:space="preserve"> ЕАЭС 044/2017), а также современного</w:t>
      </w:r>
      <w:r w:rsidRPr="00A029B1">
        <w:t xml:space="preserve"> нормирования в Российской Федерации и иных развитых странах (США, Канада, Великобритания, </w:t>
      </w:r>
      <w:proofErr w:type="gramStart"/>
      <w:r w:rsidRPr="00A029B1">
        <w:t>Австралия);</w:t>
      </w:r>
      <w:proofErr w:type="gramEnd"/>
    </w:p>
    <w:p w:rsidR="003071BC" w:rsidRPr="00A029B1" w:rsidRDefault="003071BC" w:rsidP="003071BC">
      <w:pPr>
        <w:ind w:firstLine="709"/>
        <w:jc w:val="both"/>
      </w:pPr>
      <w:r w:rsidRPr="00A029B1">
        <w:t xml:space="preserve">уточнены классы опасности и лимитирующие показатели вредности для отдельных веществ (в том числе, с указанием на </w:t>
      </w:r>
      <w:proofErr w:type="spellStart"/>
      <w:r w:rsidRPr="00A029B1">
        <w:t>канцерогенность</w:t>
      </w:r>
      <w:proofErr w:type="spellEnd"/>
      <w:r>
        <w:t xml:space="preserve"> веществ</w:t>
      </w:r>
      <w:r w:rsidRPr="00A029B1">
        <w:t>);</w:t>
      </w:r>
    </w:p>
    <w:p w:rsidR="003071BC" w:rsidRPr="00A029B1" w:rsidRDefault="003071BC" w:rsidP="003071BC">
      <w:pPr>
        <w:ind w:firstLine="709"/>
        <w:jc w:val="both"/>
      </w:pPr>
      <w:r w:rsidRPr="00A029B1">
        <w:t>внесены уточнения в перечень обязательных контролируемых показателей с учетом результатов многолетнего мониторинга</w:t>
      </w:r>
      <w:r>
        <w:t xml:space="preserve"> на территории Республики Беларусь;</w:t>
      </w:r>
    </w:p>
    <w:p w:rsidR="003071BC" w:rsidRPr="00A029B1" w:rsidRDefault="003071BC" w:rsidP="003071BC">
      <w:pPr>
        <w:ind w:firstLine="709"/>
        <w:jc w:val="both"/>
      </w:pPr>
      <w:proofErr w:type="gramStart"/>
      <w:r>
        <w:t>п</w:t>
      </w:r>
      <w:r w:rsidRPr="00A029B1">
        <w:t>роведена систематизация перечня нормативов загрязняющих химических веществ: названия индивидуальных химических веществ приведены в алфавитном порядке, где это было возможно, в соответствии с правилами Международного союза теоретической и прикладной химии, ИЮПАК (</w:t>
      </w:r>
      <w:r w:rsidRPr="00A029B1">
        <w:rPr>
          <w:lang w:val="en-US"/>
        </w:rPr>
        <w:t>International</w:t>
      </w:r>
      <w:r w:rsidRPr="00A029B1">
        <w:t xml:space="preserve"> </w:t>
      </w:r>
      <w:r w:rsidRPr="00A029B1">
        <w:rPr>
          <w:lang w:val="en-US"/>
        </w:rPr>
        <w:t>Union</w:t>
      </w:r>
      <w:r w:rsidRPr="00A029B1">
        <w:t xml:space="preserve"> </w:t>
      </w:r>
      <w:r w:rsidRPr="00A029B1">
        <w:rPr>
          <w:lang w:val="en-US"/>
        </w:rPr>
        <w:t>of</w:t>
      </w:r>
      <w:r w:rsidRPr="00A029B1">
        <w:t xml:space="preserve"> </w:t>
      </w:r>
      <w:r w:rsidRPr="00A029B1">
        <w:rPr>
          <w:lang w:val="en-US"/>
        </w:rPr>
        <w:t>Pure</w:t>
      </w:r>
      <w:r w:rsidRPr="00A029B1">
        <w:t xml:space="preserve"> </w:t>
      </w:r>
      <w:r w:rsidRPr="00A029B1">
        <w:rPr>
          <w:lang w:val="en-US"/>
        </w:rPr>
        <w:t>and</w:t>
      </w:r>
      <w:r w:rsidRPr="00A029B1">
        <w:t xml:space="preserve"> </w:t>
      </w:r>
      <w:r w:rsidRPr="00A029B1">
        <w:rPr>
          <w:lang w:val="en-US"/>
        </w:rPr>
        <w:t>Applied</w:t>
      </w:r>
      <w:r w:rsidRPr="00A029B1">
        <w:t xml:space="preserve"> </w:t>
      </w:r>
      <w:r w:rsidRPr="00A029B1">
        <w:rPr>
          <w:lang w:val="en-US"/>
        </w:rPr>
        <w:t>Chemistry</w:t>
      </w:r>
      <w:r w:rsidRPr="00A029B1">
        <w:t xml:space="preserve">, </w:t>
      </w:r>
      <w:r w:rsidRPr="00A029B1">
        <w:rPr>
          <w:lang w:val="en-US"/>
        </w:rPr>
        <w:t>IUPAC</w:t>
      </w:r>
      <w:r w:rsidRPr="00A029B1">
        <w:t xml:space="preserve">) и обеспечены регистрационными номерами </w:t>
      </w:r>
      <w:r w:rsidRPr="00A029B1">
        <w:rPr>
          <w:lang w:val="en-US"/>
        </w:rPr>
        <w:t>Chemical</w:t>
      </w:r>
      <w:r w:rsidRPr="00A029B1">
        <w:t xml:space="preserve"> </w:t>
      </w:r>
      <w:r w:rsidRPr="00A029B1">
        <w:rPr>
          <w:lang w:val="en-US"/>
        </w:rPr>
        <w:t>Abstracts</w:t>
      </w:r>
      <w:r w:rsidRPr="00A029B1">
        <w:t xml:space="preserve"> </w:t>
      </w:r>
      <w:r w:rsidRPr="00A029B1">
        <w:rPr>
          <w:lang w:val="en-US"/>
        </w:rPr>
        <w:t>Service</w:t>
      </w:r>
      <w:r w:rsidRPr="00A029B1">
        <w:t xml:space="preserve"> (</w:t>
      </w:r>
      <w:r w:rsidRPr="00A029B1">
        <w:rPr>
          <w:lang w:val="en-US"/>
        </w:rPr>
        <w:t>CAS</w:t>
      </w:r>
      <w:r w:rsidRPr="00A029B1">
        <w:t>) с целью облегчения их идентификации.</w:t>
      </w:r>
      <w:proofErr w:type="gramEnd"/>
      <w:r w:rsidRPr="00A029B1">
        <w:t xml:space="preserve"> В приложении </w:t>
      </w:r>
      <w:r>
        <w:t>5</w:t>
      </w:r>
      <w:r w:rsidRPr="00A029B1">
        <w:t xml:space="preserve"> к </w:t>
      </w:r>
      <w:r>
        <w:t>проекту главы</w:t>
      </w:r>
      <w:r w:rsidRPr="00A029B1">
        <w:t xml:space="preserve"> </w:t>
      </w:r>
      <w:proofErr w:type="spellStart"/>
      <w:r w:rsidRPr="00A029B1">
        <w:t>справочно</w:t>
      </w:r>
      <w:proofErr w:type="spellEnd"/>
      <w:r w:rsidRPr="00A029B1">
        <w:t xml:space="preserve"> приведены перечни наиболее распространенных синонимов, технических, торговых и фирменных названий нормативных веществ и их порядковые номера для упрощения использования таблиц</w:t>
      </w:r>
      <w:r>
        <w:t>;</w:t>
      </w:r>
    </w:p>
    <w:p w:rsidR="003071BC" w:rsidRPr="00A029B1" w:rsidRDefault="003071BC" w:rsidP="003071BC">
      <w:pPr>
        <w:ind w:firstLine="709"/>
        <w:jc w:val="both"/>
      </w:pPr>
      <w:r>
        <w:t>п</w:t>
      </w:r>
      <w:r w:rsidRPr="00A029B1">
        <w:t>роведена актуализация микробиологических показателей в части нормирования вирусологических показателей безопасности, исследования на наличие возбудителя легионеллеза</w:t>
      </w:r>
      <w:r>
        <w:t xml:space="preserve"> с учетом результатов проведенных научных исследований</w:t>
      </w:r>
      <w:r w:rsidRPr="00A029B1">
        <w:t>.</w:t>
      </w:r>
    </w:p>
    <w:p w:rsidR="003071BC" w:rsidRPr="00A029B1" w:rsidRDefault="003071BC" w:rsidP="003071BC">
      <w:pPr>
        <w:ind w:firstLine="750"/>
        <w:jc w:val="both"/>
      </w:pPr>
      <w:r w:rsidRPr="00A029B1">
        <w:t xml:space="preserve">Введение в действие настоящего проекта постановления </w:t>
      </w:r>
      <w:r w:rsidRPr="00A029B1">
        <w:br/>
        <w:t xml:space="preserve">не требует дополнительных финансовых затрат. </w:t>
      </w:r>
    </w:p>
    <w:p w:rsidR="003071BC" w:rsidRDefault="003071BC" w:rsidP="003071BC">
      <w:pPr>
        <w:spacing w:after="120" w:line="280" w:lineRule="exact"/>
        <w:jc w:val="both"/>
      </w:pPr>
    </w:p>
    <w:p w:rsidR="003071BC" w:rsidRDefault="003071BC" w:rsidP="003071BC">
      <w:pPr>
        <w:tabs>
          <w:tab w:val="left" w:pos="6840"/>
        </w:tabs>
        <w:spacing w:line="280" w:lineRule="exact"/>
        <w:jc w:val="both"/>
      </w:pPr>
      <w:r>
        <w:t xml:space="preserve">Министр здравоохранения </w:t>
      </w:r>
    </w:p>
    <w:p w:rsidR="003071BC" w:rsidRDefault="003071BC" w:rsidP="003071BC">
      <w:pPr>
        <w:tabs>
          <w:tab w:val="left" w:pos="6840"/>
        </w:tabs>
        <w:spacing w:line="280" w:lineRule="exact"/>
        <w:jc w:val="both"/>
      </w:pPr>
      <w:r>
        <w:t>Республики Беларусь</w:t>
      </w:r>
      <w:r>
        <w:tab/>
      </w:r>
      <w:proofErr w:type="spellStart"/>
      <w:r>
        <w:t>В.А.Малашко</w:t>
      </w:r>
      <w:proofErr w:type="spellEnd"/>
      <w:r>
        <w:t xml:space="preserve"> </w:t>
      </w:r>
    </w:p>
    <w:sectPr w:rsidR="003071BC" w:rsidSect="00C61CB7">
      <w:pgSz w:w="12240" w:h="15840"/>
      <w:pgMar w:top="1134" w:right="680" w:bottom="1134" w:left="1701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29A"/>
    <w:rsid w:val="000A614E"/>
    <w:rsid w:val="003071BC"/>
    <w:rsid w:val="0040629A"/>
    <w:rsid w:val="00FB6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1BC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9">
    <w:name w:val="Char Style 9"/>
    <w:link w:val="Style8"/>
    <w:locked/>
    <w:rsid w:val="003071BC"/>
    <w:rPr>
      <w:sz w:val="25"/>
      <w:shd w:val="clear" w:color="auto" w:fill="FFFFFF"/>
    </w:rPr>
  </w:style>
  <w:style w:type="paragraph" w:customStyle="1" w:styleId="Style8">
    <w:name w:val="Style 8"/>
    <w:basedOn w:val="a"/>
    <w:link w:val="CharStyle9"/>
    <w:rsid w:val="003071BC"/>
    <w:pPr>
      <w:widowControl w:val="0"/>
      <w:shd w:val="clear" w:color="auto" w:fill="FFFFFF"/>
      <w:spacing w:before="360" w:line="367" w:lineRule="exact"/>
      <w:ind w:firstLine="720"/>
      <w:jc w:val="both"/>
    </w:pPr>
    <w:rPr>
      <w:rFonts w:asciiTheme="minorHAnsi" w:eastAsiaTheme="minorHAnsi" w:hAnsiTheme="minorHAnsi" w:cstheme="minorBidi"/>
      <w:sz w:val="25"/>
      <w:szCs w:val="22"/>
      <w:shd w:val="clear" w:color="auto" w:fill="FFFF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1BC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9">
    <w:name w:val="Char Style 9"/>
    <w:link w:val="Style8"/>
    <w:locked/>
    <w:rsid w:val="003071BC"/>
    <w:rPr>
      <w:sz w:val="25"/>
      <w:shd w:val="clear" w:color="auto" w:fill="FFFFFF"/>
    </w:rPr>
  </w:style>
  <w:style w:type="paragraph" w:customStyle="1" w:styleId="Style8">
    <w:name w:val="Style 8"/>
    <w:basedOn w:val="a"/>
    <w:link w:val="CharStyle9"/>
    <w:rsid w:val="003071BC"/>
    <w:pPr>
      <w:widowControl w:val="0"/>
      <w:shd w:val="clear" w:color="auto" w:fill="FFFFFF"/>
      <w:spacing w:before="360" w:line="367" w:lineRule="exact"/>
      <w:ind w:firstLine="720"/>
      <w:jc w:val="both"/>
    </w:pPr>
    <w:rPr>
      <w:rFonts w:asciiTheme="minorHAnsi" w:eastAsiaTheme="minorHAnsi" w:hAnsiTheme="minorHAnsi" w:cstheme="minorBidi"/>
      <w:sz w:val="25"/>
      <w:szCs w:val="22"/>
      <w:shd w:val="clear" w:color="auto" w:fill="FFFF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3694</Characters>
  <Application>Microsoft Office Word</Application>
  <DocSecurity>0</DocSecurity>
  <Lines>30</Lines>
  <Paragraphs>8</Paragraphs>
  <ScaleCrop>false</ScaleCrop>
  <Company/>
  <LinksUpToDate>false</LinksUpToDate>
  <CharactersWithSpaces>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Дроздова Елена Валентиновна</cp:lastModifiedBy>
  <cp:revision>3</cp:revision>
  <dcterms:created xsi:type="dcterms:W3CDTF">2018-09-13T09:09:00Z</dcterms:created>
  <dcterms:modified xsi:type="dcterms:W3CDTF">2018-10-23T07:18:00Z</dcterms:modified>
</cp:coreProperties>
</file>